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9B" w:rsidRPr="00961C27" w:rsidRDefault="00783D9B" w:rsidP="00783D9B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 xml:space="preserve">CZ NACE </w:t>
      </w:r>
      <w:r>
        <w:rPr>
          <w:rFonts w:ascii="ArialMT" w:hAnsi="ArialMT" w:cs="ArialMT"/>
          <w:b/>
          <w:sz w:val="20"/>
          <w:szCs w:val="20"/>
        </w:rPr>
        <w:t>95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961C27">
        <w:rPr>
          <w:rFonts w:ascii="ArialMT" w:hAnsi="ArialMT" w:cs="ArialMT"/>
          <w:b/>
          <w:sz w:val="20"/>
          <w:szCs w:val="20"/>
        </w:rPr>
        <w:t>–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783D9B">
        <w:rPr>
          <w:rFonts w:ascii="ArialMT" w:hAnsi="ArialMT" w:cs="ArialMT"/>
          <w:b/>
          <w:sz w:val="20"/>
          <w:szCs w:val="20"/>
        </w:rPr>
        <w:t>Opravy počítačů a výrobků pro osobní potřebu a převážně pro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Pr="00783D9B">
        <w:rPr>
          <w:rFonts w:ascii="ArialMT" w:hAnsi="ArialMT" w:cs="ArialMT"/>
          <w:b/>
          <w:sz w:val="20"/>
          <w:szCs w:val="20"/>
        </w:rPr>
        <w:t>domácnost</w:t>
      </w:r>
    </w:p>
    <w:p w:rsidR="00783D9B" w:rsidRPr="00961C27" w:rsidRDefault="00783D9B" w:rsidP="00783D9B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  <w:bookmarkStart w:id="0" w:name="_GoBack"/>
      <w:bookmarkEnd w:id="0"/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783D9B" w:rsidRDefault="00783D9B" w:rsidP="00783D9B">
      <w:r>
        <w:rPr>
          <w:rFonts w:ascii="ArialMT" w:hAnsi="ArialMT" w:cs="ArialMT"/>
          <w:sz w:val="18"/>
          <w:szCs w:val="18"/>
        </w:rPr>
        <w:t>j. n. jinde nezařazené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95 Opravy počítačů a výrobků pro osobní potřebu a převážně pro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domácnost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opravy a údržbu počítačů a periferních zařízení jako jsou desktopy, laptopy, počítačové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terminály, databanky a tiskárny. Oddíl dále zahrnuje opravy komunikačních zařízení jako faxy, obousměrné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vysílačky, opravy spotřební elektroniky jako televizní a rozhlasové přijímače, zařízení pro domácnost, dům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zahradu, například sekaček na trávu a ventilátorů, opravy bot, tašek, kufrů a dalších kožených výrobků, nábytku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bytového zařízení, oděvů, sportovních potřeb, hudebních nástrojů, potřeb pro kutily a dalších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výrobků pro osobní potřebu a převážně pro domácnost.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Do tohoto oddílu nepatří opravy lékařských přístrojů a diagnostických zobrazovacích přístrojů, měřicích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monitorovacích přístrojů, laboratorních přístrojů, radarů a sonarů (33.13).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95.1 Opravy počítačů a komunikačních zařízení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opravy a údržbu počítačů, periferních a komunikačních zařízení.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95.11 Opravy počítačů a periferních zařízení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Tato třída zahrnuje opravy elektronických </w:t>
      </w:r>
      <w:proofErr w:type="gramStart"/>
      <w:r>
        <w:rPr>
          <w:rFonts w:ascii="ArialMT" w:hAnsi="ArialMT" w:cs="ArialMT"/>
          <w:sz w:val="18"/>
          <w:szCs w:val="18"/>
        </w:rPr>
        <w:t>zařízení jako</w:t>
      </w:r>
      <w:proofErr w:type="gramEnd"/>
      <w:r>
        <w:rPr>
          <w:rFonts w:ascii="ArialMT" w:hAnsi="ArialMT" w:cs="ArialMT"/>
          <w:sz w:val="18"/>
          <w:szCs w:val="18"/>
        </w:rPr>
        <w:t xml:space="preserve"> jsou počítače a periferní zařízení.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opravy a údržbu následujících zařízení: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desktopy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laptopy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magnetické diskové jednotky, </w:t>
      </w:r>
      <w:proofErr w:type="spellStart"/>
      <w:r>
        <w:rPr>
          <w:rFonts w:ascii="ArialMT" w:hAnsi="ArialMT" w:cs="ArialMT"/>
          <w:sz w:val="18"/>
          <w:szCs w:val="18"/>
        </w:rPr>
        <w:t>flash</w:t>
      </w:r>
      <w:proofErr w:type="spellEnd"/>
      <w:r>
        <w:rPr>
          <w:rFonts w:ascii="ArialMT" w:hAnsi="ArialMT" w:cs="ArialMT"/>
          <w:sz w:val="18"/>
          <w:szCs w:val="18"/>
        </w:rPr>
        <w:t xml:space="preserve"> paměti a jiná paměťová média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optické diskové jednotky (CD-RW, CD-ROM, DVD-ROM, DVD-RW)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tiskárny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monitory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klávesnice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myši, joysticky a </w:t>
      </w:r>
      <w:proofErr w:type="spellStart"/>
      <w:r>
        <w:rPr>
          <w:rFonts w:ascii="ArialMT" w:hAnsi="ArialMT" w:cs="ArialMT"/>
          <w:sz w:val="18"/>
          <w:szCs w:val="18"/>
        </w:rPr>
        <w:t>trackbally</w:t>
      </w:r>
      <w:proofErr w:type="spellEnd"/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interní a externí počítačové modemy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počítačové terminály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počítačové servery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skenery vč. snímačů čárkového kódu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čtečky čipových karet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přilby virtuální reality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počítačové projektory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opravy a údržbu následujících zařízení: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počítačové terminály jako jsou bankomaty, prodejní terminály, nikoli mechanicky poháněné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kapesní počítače (PDA)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modemů (95.12)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95.12 Opravy komunikačních zařízení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opravy a údržbu následujících komunikačních zařízení: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bezdrátové telefony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mobilní telefony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modemy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faxy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zařízení pro přenos dat (např. </w:t>
      </w:r>
      <w:proofErr w:type="spellStart"/>
      <w:r>
        <w:rPr>
          <w:rFonts w:ascii="ArialMT" w:hAnsi="ArialMT" w:cs="ArialMT"/>
          <w:sz w:val="18"/>
          <w:szCs w:val="18"/>
        </w:rPr>
        <w:t>routery</w:t>
      </w:r>
      <w:proofErr w:type="spellEnd"/>
      <w:r>
        <w:rPr>
          <w:rFonts w:ascii="ArialMT" w:hAnsi="ArialMT" w:cs="ArialMT"/>
          <w:sz w:val="18"/>
          <w:szCs w:val="18"/>
        </w:rPr>
        <w:t>, můstky, modemy)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obousměrné vysílačky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televizní kamery a videokamery pro profesionální používání, komerční účely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videokamer pro amatérské využití (95.21)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95.2 Opravy výrobků pro osobní potřebu a převážně pro domácnost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opravy a údržbu výrobků pro osobní potřebu a převážně pro domácnost.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95.21 Opravy spotřební elektroniky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následující spotřební elektroniky: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televizní a rozhlasové přijímače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videorekordéry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přehrávače CD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videokamery pro amatérské využití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videokamer pro profesionální používání, komerční účely (95.12)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95.22 Opravy přístrojů a zařízení převážně pro domácnost, dům a zahradu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údržbu následujících přístrojů a zařízení: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domácích spotřebičů, jako jsou ledničky, sporáky, pračky, sušičky prádla, pokojové klimatizační jednotky atd.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přístrojů a zařízení převážně pro dům a zahradu, jako jsou sekačky na trávu, hoblovky, foukače listí, sněhové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frézy atd.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ručních </w:t>
      </w:r>
      <w:proofErr w:type="spellStart"/>
      <w:r>
        <w:rPr>
          <w:rFonts w:ascii="ArialMT" w:hAnsi="ArialMT" w:cs="ArialMT"/>
          <w:sz w:val="18"/>
          <w:szCs w:val="18"/>
        </w:rPr>
        <w:t>profi</w:t>
      </w:r>
      <w:proofErr w:type="spellEnd"/>
      <w:r>
        <w:rPr>
          <w:rFonts w:ascii="ArialMT" w:hAnsi="ArialMT" w:cs="ArialMT"/>
          <w:sz w:val="18"/>
          <w:szCs w:val="18"/>
        </w:rPr>
        <w:t xml:space="preserve"> nářadí a nástrojů s pohonem (33.12)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centrálních klimatizačních zařízení (43.22)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95.23 Opravy obuvi a kožených výrobků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péči o boty, tašky, kufry a podobné kožené výrobky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výměny podpatků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95.24 Opravy nábytku a bytového zařízení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přečalounění, přelakování, opravování a obnovování nábytku a bytového zařízení (včetně kancelářského nábytku)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95.25 Opravy hodin, hodinek a klenotnických výrobků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hodin, hodinek a jejich částí, jako jsou pouzdra hodinek atd. z jakéhokoli materiálu; opravy hodinových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strojků, chronometrů atd.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šperků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průmyslové rytí kovů (25.61)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kontrolních hodin („píchaček“), datumovek, časových razítek, časových zámků a podobně (33.13)</w:t>
      </w:r>
    </w:p>
    <w:p w:rsidR="00E33948" w:rsidRDefault="00E33948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95.29 Opravy ostatních výrobků pro osobní potřebu a převážně pro domácnost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jízdních kol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sportovních potřeb (kromě loveckých pušek) a kempinkového vybavení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knih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hudebních nástrojů (kromě varhan a hudebních nástrojů, které mají historickou hodnotu)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hraček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ostatních výrobků pro osobní potřebu a převážně pro domácnost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a úpravy oděvů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ladění klavírů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opravy loveckých pušek (33.11)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opravy ručních </w:t>
      </w:r>
      <w:proofErr w:type="spellStart"/>
      <w:r>
        <w:rPr>
          <w:rFonts w:ascii="ArialMT" w:hAnsi="ArialMT" w:cs="ArialMT"/>
          <w:sz w:val="18"/>
          <w:szCs w:val="18"/>
        </w:rPr>
        <w:t>profi</w:t>
      </w:r>
      <w:proofErr w:type="spellEnd"/>
      <w:r>
        <w:rPr>
          <w:rFonts w:ascii="ArialMT" w:hAnsi="ArialMT" w:cs="ArialMT"/>
          <w:sz w:val="18"/>
          <w:szCs w:val="18"/>
        </w:rPr>
        <w:t xml:space="preserve"> nářadí a nástrojů s pohonem (33.12)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restaurování varhan a jiných hudebních nástrojů, které mají historickou hodnotu (33.19)</w:t>
      </w:r>
    </w:p>
    <w:p w:rsidR="00783D9B" w:rsidRDefault="00783D9B" w:rsidP="00783D9B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</w:p>
    <w:sectPr w:rsidR="00783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9B"/>
    <w:rsid w:val="00120223"/>
    <w:rsid w:val="00783D9B"/>
    <w:rsid w:val="008C7DC2"/>
    <w:rsid w:val="00D458A3"/>
    <w:rsid w:val="00E3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2016-02-21T12:03:00Z</dcterms:created>
  <dcterms:modified xsi:type="dcterms:W3CDTF">2016-02-21T12:09:00Z</dcterms:modified>
</cp:coreProperties>
</file>